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EF" w:rsidRDefault="00617F29" w:rsidP="00A74E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96519">
        <w:rPr>
          <w:rFonts w:ascii="Times New Roman" w:hAnsi="Times New Roman" w:cs="Times New Roman"/>
          <w:b/>
          <w:u w:val="single"/>
        </w:rPr>
        <w:t>Jak uchronić dziecko przed depresją</w:t>
      </w:r>
    </w:p>
    <w:p w:rsidR="00533D64" w:rsidRDefault="00533D64" w:rsidP="00533D6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996519" w:rsidRPr="00533D64" w:rsidRDefault="00A74E76" w:rsidP="00533D6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F71FE">
        <w:rPr>
          <w:rFonts w:ascii="Times New Roman" w:hAnsi="Times New Roman" w:cs="Times New Roman"/>
          <w:b/>
        </w:rPr>
        <w:t>Forma</w:t>
      </w:r>
      <w:r w:rsidRPr="00533D64">
        <w:rPr>
          <w:rFonts w:ascii="Times New Roman" w:hAnsi="Times New Roman" w:cs="Times New Roman"/>
        </w:rPr>
        <w:t>: szkolenie</w:t>
      </w:r>
    </w:p>
    <w:p w:rsidR="00533D64" w:rsidRPr="00485A9A" w:rsidRDefault="00533D64" w:rsidP="00485A9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4F71FE">
        <w:rPr>
          <w:rFonts w:ascii="Times New Roman" w:hAnsi="Times New Roman" w:cs="Times New Roman"/>
          <w:b/>
        </w:rPr>
        <w:t>Czas trwania szkolenia</w:t>
      </w:r>
      <w:r w:rsidRPr="00533D64">
        <w:rPr>
          <w:rFonts w:ascii="Times New Roman" w:hAnsi="Times New Roman" w:cs="Times New Roman"/>
        </w:rPr>
        <w:t xml:space="preserve">: </w:t>
      </w:r>
      <w:r w:rsidR="00CB7697">
        <w:rPr>
          <w:rFonts w:ascii="Times New Roman" w:hAnsi="Times New Roman" w:cs="Times New Roman"/>
        </w:rPr>
        <w:t xml:space="preserve">ok. </w:t>
      </w:r>
      <w:r w:rsidR="00E70A61">
        <w:rPr>
          <w:rFonts w:ascii="Times New Roman" w:hAnsi="Times New Roman" w:cs="Times New Roman"/>
        </w:rPr>
        <w:t>1</w:t>
      </w:r>
      <w:r w:rsidR="009D6AB8">
        <w:rPr>
          <w:rFonts w:ascii="Times New Roman" w:hAnsi="Times New Roman" w:cs="Times New Roman"/>
        </w:rPr>
        <w:t xml:space="preserve"> godzin</w:t>
      </w:r>
      <w:r w:rsidR="00E70A61">
        <w:rPr>
          <w:rFonts w:ascii="Times New Roman" w:hAnsi="Times New Roman" w:cs="Times New Roman"/>
        </w:rPr>
        <w:t>y zegarowej</w:t>
      </w:r>
      <w:bookmarkStart w:id="0" w:name="_GoBack"/>
      <w:bookmarkEnd w:id="0"/>
    </w:p>
    <w:p w:rsidR="00C6392B" w:rsidRPr="00A74E76" w:rsidRDefault="00C6392B" w:rsidP="00A74E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246EF" w:rsidRPr="00996519" w:rsidRDefault="00E246EF" w:rsidP="00A74E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96519">
        <w:rPr>
          <w:rFonts w:ascii="Times New Roman" w:hAnsi="Times New Roman" w:cs="Times New Roman"/>
          <w:b/>
          <w:u w:val="single"/>
        </w:rPr>
        <w:t xml:space="preserve">Zakres </w:t>
      </w:r>
      <w:r w:rsidR="005C0B21" w:rsidRPr="00996519">
        <w:rPr>
          <w:rFonts w:ascii="Times New Roman" w:hAnsi="Times New Roman" w:cs="Times New Roman"/>
          <w:b/>
          <w:u w:val="single"/>
        </w:rPr>
        <w:t xml:space="preserve">tematyczny </w:t>
      </w:r>
      <w:r w:rsidRPr="00996519">
        <w:rPr>
          <w:rFonts w:ascii="Times New Roman" w:hAnsi="Times New Roman" w:cs="Times New Roman"/>
          <w:b/>
          <w:u w:val="single"/>
        </w:rPr>
        <w:t>szkolenia</w:t>
      </w:r>
    </w:p>
    <w:p w:rsidR="00617F29" w:rsidRPr="00996519" w:rsidRDefault="00617F29" w:rsidP="00A74E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996519">
        <w:rPr>
          <w:rFonts w:ascii="Times New Roman" w:hAnsi="Times New Roman" w:cs="Times New Roman"/>
        </w:rPr>
        <w:t>Szkolenie dotyczy tematyki depresji w wieku dziecięcym i nastoletnim. Podczas spotkania będzie można poznać objawy depresji oraz kierunki działania w przypadku ich wystąpienia. Uczestnicy szkolenia poznają również zasady profilaktyki w tym zakresie, tj. dot. podbudowywania konstrukcji psychicznej dzieci i młodzieży oraz sposoby pomocy, jakie rodzice mogą we własnym zakresie uruchomić i zorganizować w domu.</w:t>
      </w:r>
    </w:p>
    <w:p w:rsidR="00E246EF" w:rsidRPr="00996519" w:rsidRDefault="00E246EF" w:rsidP="00A74E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246EF" w:rsidRDefault="00E246EF" w:rsidP="00A74E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96519">
        <w:rPr>
          <w:rFonts w:ascii="Times New Roman" w:hAnsi="Times New Roman" w:cs="Times New Roman"/>
          <w:b/>
          <w:u w:val="single"/>
        </w:rPr>
        <w:t>Efekty z przeprowadzonego szkolenia</w:t>
      </w:r>
      <w:r w:rsidR="003827C6" w:rsidRPr="00996519">
        <w:rPr>
          <w:rFonts w:ascii="Times New Roman" w:hAnsi="Times New Roman" w:cs="Times New Roman"/>
          <w:b/>
          <w:u w:val="single"/>
        </w:rPr>
        <w:t xml:space="preserve"> </w:t>
      </w:r>
    </w:p>
    <w:p w:rsidR="00E246EF" w:rsidRPr="00996519" w:rsidRDefault="00617F29" w:rsidP="00A74E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996519">
        <w:rPr>
          <w:rFonts w:ascii="Times New Roman" w:hAnsi="Times New Roman" w:cs="Times New Roman"/>
        </w:rPr>
        <w:t>Uczestnicy szkolenia poznają podstawowe objawy depresji dziecięcej i młodzieńczej, a także zasady profilaktyki i pomocy dzieciom w domu.</w:t>
      </w:r>
    </w:p>
    <w:p w:rsidR="00E246EF" w:rsidRPr="00996519" w:rsidRDefault="00E246EF" w:rsidP="00A74E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246EF" w:rsidRPr="00996519" w:rsidRDefault="00E246EF" w:rsidP="00A74E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246EF" w:rsidRPr="00996519" w:rsidRDefault="00E246EF" w:rsidP="00A74E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246EF" w:rsidRPr="00996519" w:rsidRDefault="00996519" w:rsidP="00A74E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96519">
        <w:rPr>
          <w:rFonts w:ascii="Times New Roman" w:hAnsi="Times New Roman" w:cs="Times New Roman"/>
          <w:b/>
          <w:u w:val="single"/>
        </w:rPr>
        <w:t>Osoba prowadząca szkolenie</w:t>
      </w:r>
    </w:p>
    <w:p w:rsidR="00617F29" w:rsidRPr="00996519" w:rsidRDefault="00617F29" w:rsidP="00A74E76">
      <w:pPr>
        <w:pStyle w:val="Akapitzlist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96519">
        <w:rPr>
          <w:rStyle w:val="Pogrubienie"/>
          <w:rFonts w:ascii="Times New Roman" w:hAnsi="Times New Roman" w:cs="Times New Roman"/>
          <w:shd w:val="clear" w:color="auto" w:fill="FFFFFF"/>
        </w:rPr>
        <w:t xml:space="preserve">dr Magdalena </w:t>
      </w:r>
      <w:proofErr w:type="spellStart"/>
      <w:r w:rsidRPr="00996519">
        <w:rPr>
          <w:rStyle w:val="Pogrubienie"/>
          <w:rFonts w:ascii="Times New Roman" w:hAnsi="Times New Roman" w:cs="Times New Roman"/>
          <w:shd w:val="clear" w:color="auto" w:fill="FFFFFF"/>
        </w:rPr>
        <w:t>Skorobogata</w:t>
      </w:r>
      <w:proofErr w:type="spellEnd"/>
      <w:r w:rsidRPr="00996519">
        <w:rPr>
          <w:rFonts w:ascii="Times New Roman" w:hAnsi="Times New Roman" w:cs="Times New Roman"/>
          <w:shd w:val="clear" w:color="auto" w:fill="FFFFFF"/>
        </w:rPr>
        <w:t xml:space="preserve"> – wieloletni pedagog, psychoterapeuta, pracownik naukowy. Pracuje terapeutycznie z dziećmi i młodzieżą. Prowadzi również terapie indywidualną i par </w:t>
      </w:r>
      <w:r w:rsidR="00A74E76">
        <w:rPr>
          <w:rFonts w:ascii="Times New Roman" w:hAnsi="Times New Roman" w:cs="Times New Roman"/>
          <w:shd w:val="clear" w:color="auto" w:fill="FFFFFF"/>
        </w:rPr>
        <w:t xml:space="preserve">                 </w:t>
      </w:r>
      <w:r w:rsidRPr="00996519">
        <w:rPr>
          <w:rFonts w:ascii="Times New Roman" w:hAnsi="Times New Roman" w:cs="Times New Roman"/>
          <w:shd w:val="clear" w:color="auto" w:fill="FFFFFF"/>
        </w:rPr>
        <w:t>w nurcie integratywnym. Specjalizuje się w problemach kryzysów rozwojowych, problemach sytuacyjnych, dysfunkcyjnych relacji rodzinnych, zaburzeniach lękowych i depresyjnych oraz zaburzeniach osobowości.</w:t>
      </w:r>
    </w:p>
    <w:p w:rsidR="00617F29" w:rsidRPr="00996519" w:rsidRDefault="00617F29" w:rsidP="00A74E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17F29" w:rsidRPr="00996519" w:rsidRDefault="00617F29" w:rsidP="00A74E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17F29" w:rsidRPr="00996519" w:rsidRDefault="00617F29" w:rsidP="00A74E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246EF" w:rsidRPr="00996519" w:rsidRDefault="00E246EF" w:rsidP="00996519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sectPr w:rsidR="00E246EF" w:rsidRPr="0099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33DE4"/>
    <w:multiLevelType w:val="hybridMultilevel"/>
    <w:tmpl w:val="B73C1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EF"/>
    <w:rsid w:val="003827C6"/>
    <w:rsid w:val="003B309F"/>
    <w:rsid w:val="00485A9A"/>
    <w:rsid w:val="004F71FE"/>
    <w:rsid w:val="00533D64"/>
    <w:rsid w:val="005C0B21"/>
    <w:rsid w:val="00617F29"/>
    <w:rsid w:val="00996519"/>
    <w:rsid w:val="009D6AB8"/>
    <w:rsid w:val="00A74E76"/>
    <w:rsid w:val="00B407AD"/>
    <w:rsid w:val="00C6392B"/>
    <w:rsid w:val="00CB7697"/>
    <w:rsid w:val="00DB7003"/>
    <w:rsid w:val="00E246EF"/>
    <w:rsid w:val="00E7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D2FA"/>
  <w15:chartTrackingRefBased/>
  <w15:docId w15:val="{14030A75-690E-43FD-BE47-BC4F0F21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6E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7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2020-12-15T11:37:00Z</dcterms:created>
  <dcterms:modified xsi:type="dcterms:W3CDTF">2021-01-25T07:15:00Z</dcterms:modified>
</cp:coreProperties>
</file>